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7F" w:rsidRPr="00805958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Сыныбы:11 сыныбы.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Уақыты: 28.11.2019ж</w:t>
      </w:r>
    </w:p>
    <w:p w:rsidR="00F74E7F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Тақырыбы:</w:t>
      </w:r>
      <w:r w:rsidRPr="0080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«Емтихан кезіндегі мінез-құлық»</w:t>
      </w: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80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Мақсаты:</w:t>
      </w: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нервті-психикалық кернеуді төмендету, мазасыздықты азайту.</w:t>
      </w: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*Ө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з-өзіне сенімділікті жоғарылату, топта жағымды атмосфера орнату. </w:t>
      </w:r>
    </w:p>
    <w:p w:rsidR="00F74E7F" w:rsidRPr="00F74E7F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Қажетті материалдар: ақ парақтар, қарындаш.</w:t>
      </w:r>
    </w:p>
    <w:p w:rsidR="00F74E7F" w:rsidRPr="00805958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Психолог: Раимкулова Г.Ж.</w:t>
      </w:r>
    </w:p>
    <w:p w:rsidR="00F74E7F" w:rsidRPr="00805958" w:rsidRDefault="00F74E7F" w:rsidP="00F7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Барысы</w:t>
      </w:r>
    </w:p>
    <w:p w:rsidR="00F74E7F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0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1.Сергіту </w:t>
      </w:r>
    </w:p>
    <w:p w:rsidR="00F74E7F" w:rsidRDefault="00F74E7F" w:rsidP="00F74E7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«Қолға қол» жаттығуы. </w:t>
      </w:r>
    </w:p>
    <w:p w:rsidR="00F74E7F" w:rsidRDefault="00F74E7F" w:rsidP="00F74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</w:pPr>
      <w:r w:rsidRPr="00A17D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Жұп санды оқушылар қатысады. Қолма қол дегенде жүргіушіден бастап, өздеріне жұп тауып оның қолынан ұстаулары керек. Тапсырма орындалмас бұрын, алдын ала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қатысушылар бір біріне арқаларымен тұрады. Өзіне жұп тауып үлгермеген адам жүргізеді. Бұл тапсырмаларды «мұрынға мұрын» деп жалғастыруға, «арқаға арқа», «иыққа иық» деп жалғастыруға болады. </w:t>
      </w:r>
    </w:p>
    <w:p w:rsidR="00F74E7F" w:rsidRPr="00803BF1" w:rsidRDefault="00F74E7F" w:rsidP="00F74E7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/>
        </w:rPr>
      </w:pPr>
      <w:r w:rsidRPr="00803B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«Психологиялық портрет» жаттығуы. </w:t>
      </w:r>
    </w:p>
    <w:p w:rsidR="00F74E7F" w:rsidRDefault="00F74E7F" w:rsidP="00F74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Фломастер немесе қарындаштарды алып, ақ параққа белгілі-бір сөздерге ассоциация ретінде суреттерін салуға болады. Осы салынған суреттерге қарап, ол суреттердің қожайыны туралы оған мінездеме береді. Қатысушылар бір-бірінің суреттерін алып, осы суреттерге қарап, оған мінездемелер береді. </w:t>
      </w:r>
    </w:p>
    <w:p w:rsidR="00F74E7F" w:rsidRPr="00803BF1" w:rsidRDefault="00F74E7F" w:rsidP="00F74E7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/>
        </w:rPr>
      </w:pPr>
      <w:r w:rsidRPr="00803B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«Тез рифма» жаттығуы. </w:t>
      </w:r>
    </w:p>
    <w:p w:rsidR="00F74E7F" w:rsidRPr="00803BF1" w:rsidRDefault="00F74E7F" w:rsidP="00F74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Әр қатысушы қолдарына кішкентай қағазға 7-8 сөздерден тұаратын қысқаша фразалар жазады да сыныпта аралап жүреді. Сол кезде бір-біріне кезігіп қалған адамдар осы фразаларын оқып береді, ал екінші адам сол фразаларға рифммен тез жауап беруі керек. Мысалы «Тәтті апельсин жегім келіп тұр», «Мен киноға барды». </w:t>
      </w:r>
    </w:p>
    <w:p w:rsidR="00F74E7F" w:rsidRPr="00803BF1" w:rsidRDefault="00F74E7F" w:rsidP="00F74E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</w:pPr>
      <w:r w:rsidRPr="00803B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kk-KZ"/>
        </w:rPr>
        <w:t xml:space="preserve"> Өте қатты ұнаған рифмдер аталады. </w:t>
      </w:r>
    </w:p>
    <w:p w:rsidR="00F74E7F" w:rsidRPr="00803BF1" w:rsidRDefault="00F74E7F" w:rsidP="00F74E7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3B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«Орын ауыстыр» жаттығуы. </w:t>
      </w:r>
    </w:p>
    <w:p w:rsidR="00F74E7F" w:rsidRPr="003F71D4" w:rsidRDefault="00F74E7F" w:rsidP="00F7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71D4">
        <w:rPr>
          <w:rFonts w:ascii="Times New Roman" w:hAnsi="Times New Roman" w:cs="Times New Roman"/>
          <w:sz w:val="24"/>
          <w:szCs w:val="24"/>
          <w:lang w:val="kk-KZ"/>
        </w:rPr>
        <w:t xml:space="preserve">Мақсаты: ұжымдағы психологиялық жағымды ахуал орнату, оқушылардың көңіл-күйлерін көтеру; қарым-қатынасты нығайту. </w:t>
      </w:r>
    </w:p>
    <w:p w:rsidR="00F74E7F" w:rsidRPr="003F71D4" w:rsidRDefault="00F74E7F" w:rsidP="00F7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71D4">
        <w:rPr>
          <w:rFonts w:ascii="Times New Roman" w:hAnsi="Times New Roman" w:cs="Times New Roman"/>
          <w:sz w:val="24"/>
          <w:szCs w:val="24"/>
          <w:lang w:val="kk-KZ"/>
        </w:rPr>
        <w:t xml:space="preserve">Нұсқау: оқушыларды тапқырлар, ақылдылар, дарындылар және зияткерлер топтарына бөледі. Әр топқа үш оқушыдан. Оқушылар шеңбер бойымен отырып, тек бір қатысушыға орындық жетпейді. </w:t>
      </w:r>
    </w:p>
    <w:p w:rsidR="00F74E7F" w:rsidRDefault="00F74E7F" w:rsidP="00F7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F71D4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бірі белгілі- бір топты атаған сәтте оқушылар орынын ауыстырады. Орының ауытырып, орындыққа отырып үлгермеген оқушы жүргізуші болады. </w:t>
      </w:r>
    </w:p>
    <w:p w:rsidR="00F74E7F" w:rsidRDefault="00F74E7F" w:rsidP="00F74E7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Эмоционалдық тұрақтылықты дамыту.</w:t>
      </w:r>
    </w:p>
    <w:p w:rsidR="00F74E7F" w:rsidRPr="00805465" w:rsidRDefault="00F74E7F" w:rsidP="00F7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жұптасып бөлініп бір-біріне қарама-қарсы отырады. Әуелі тыныштықта отырады. Содан кейін екіншісі біріншісін күлдіруі тиіс. Екінші қатысушы оған берілмей эмоциясын өзгертпеуі керек. </w:t>
      </w:r>
    </w:p>
    <w:p w:rsidR="00F74E7F" w:rsidRPr="003F71D4" w:rsidRDefault="00F74E7F" w:rsidP="00F7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03BF1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Бүгінгі күннен алған әсерім... сөйлемін аяқтау. </w:t>
      </w:r>
    </w:p>
    <w:p w:rsidR="00F74E7F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74E7F" w:rsidRPr="00185E79" w:rsidRDefault="00F74E7F" w:rsidP="00F74E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0595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78030C" w:rsidRPr="00F74E7F" w:rsidRDefault="0078030C">
      <w:pPr>
        <w:rPr>
          <w:lang w:val="kk-KZ"/>
        </w:rPr>
      </w:pPr>
    </w:p>
    <w:sectPr w:rsidR="0078030C" w:rsidRPr="00F74E7F" w:rsidSect="0025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44D8"/>
    <w:multiLevelType w:val="multilevel"/>
    <w:tmpl w:val="A6C4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E7F"/>
    <w:rsid w:val="0078030C"/>
    <w:rsid w:val="00F7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2020-05-24T09:10:00Z</dcterms:created>
  <dcterms:modified xsi:type="dcterms:W3CDTF">2020-05-24T09:11:00Z</dcterms:modified>
</cp:coreProperties>
</file>